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78" w:rsidRPr="000D3141" w:rsidRDefault="001E7078" w:rsidP="001E7078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E7078" w:rsidRDefault="001E7078" w:rsidP="001E7078">
      <w:pPr>
        <w:ind w:left="720"/>
        <w:jc w:val="center"/>
        <w:rPr>
          <w:b/>
          <w:szCs w:val="24"/>
        </w:rPr>
      </w:pPr>
    </w:p>
    <w:p w:rsidR="001E7078" w:rsidRPr="00814983" w:rsidRDefault="001E7078" w:rsidP="001E707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20</w:t>
      </w:r>
    </w:p>
    <w:p w:rsidR="001E7078" w:rsidRDefault="001E7078" w:rsidP="001E7078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19</w:t>
      </w:r>
      <w:r>
        <w:rPr>
          <w:szCs w:val="24"/>
        </w:rPr>
        <w:t>.05.2020 г.</w:t>
      </w:r>
    </w:p>
    <w:p w:rsidR="001E7078" w:rsidRDefault="001E7078" w:rsidP="001E7078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>а.</w:t>
      </w:r>
    </w:p>
    <w:p w:rsidR="001E7078" w:rsidRDefault="001E7078" w:rsidP="001E7078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проф</w:t>
      </w:r>
      <w:r>
        <w:rPr>
          <w:rFonts w:eastAsia="Times New Roman"/>
          <w:bCs/>
          <w:szCs w:val="24"/>
        </w:rPr>
        <w:t>. Георги Иванов и Емил Евлогиев, членове на Сметната палата.</w:t>
      </w:r>
    </w:p>
    <w:p w:rsidR="001E7078" w:rsidRDefault="001E7078" w:rsidP="001E7078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E7078" w:rsidRPr="00980543" w:rsidTr="003C0906">
        <w:tc>
          <w:tcPr>
            <w:tcW w:w="5353" w:type="dxa"/>
            <w:vAlign w:val="center"/>
          </w:tcPr>
          <w:p w:rsidR="001E7078" w:rsidRPr="00980543" w:rsidRDefault="001E7078" w:rsidP="003C09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E7078" w:rsidRPr="00980543" w:rsidRDefault="001E7078" w:rsidP="003C09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E7078" w:rsidTr="003C0906">
        <w:tc>
          <w:tcPr>
            <w:tcW w:w="5353" w:type="dxa"/>
            <w:vAlign w:val="center"/>
          </w:tcPr>
          <w:p w:rsidR="001E7078" w:rsidRDefault="001E7078" w:rsidP="003C09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E7078" w:rsidRPr="001E7078" w:rsidRDefault="001E7078" w:rsidP="001E707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E7078">
              <w:rPr>
                <w:rFonts w:eastAsia="Times New Roman"/>
                <w:bCs/>
                <w:szCs w:val="24"/>
              </w:rPr>
              <w:t>Одитен доклад № 0300100818 за извършен одит „Ефективност на дейността по администриране на приходите от данък върху добавената стойност“, за периода от 01.01.2016 г. до 30.06.2018 г.</w:t>
            </w:r>
          </w:p>
          <w:p w:rsidR="001E7078" w:rsidRPr="006042AE" w:rsidRDefault="001E7078" w:rsidP="003C090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E7078" w:rsidRDefault="001E7078" w:rsidP="003C090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E7078" w:rsidRDefault="001E7078" w:rsidP="003C090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E7078" w:rsidRDefault="001E7078" w:rsidP="003C0906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- </w:t>
            </w:r>
            <w:r w:rsidR="00BB6C1E" w:rsidRPr="0015512D">
              <w:rPr>
                <w:rFonts w:eastAsia="Times New Roman"/>
                <w:bCs/>
                <w:i/>
                <w:szCs w:val="24"/>
              </w:rPr>
              <w:t>направен отвод, не участва в разглеждането и гласуването на одитния доклад.</w:t>
            </w:r>
          </w:p>
          <w:p w:rsidR="001E7078" w:rsidRPr="006042AE" w:rsidRDefault="001E7078" w:rsidP="003C090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1E7078" w:rsidRPr="006042AE" w:rsidRDefault="001E7078" w:rsidP="003C090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7078" w:rsidRPr="0081558A" w:rsidRDefault="001E7078" w:rsidP="003C09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7078" w:rsidRPr="00265039" w:rsidRDefault="001E7078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E7078" w:rsidRDefault="001E7078" w:rsidP="003C090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1E7078" w:rsidTr="003C0906">
        <w:tc>
          <w:tcPr>
            <w:tcW w:w="5353" w:type="dxa"/>
            <w:vAlign w:val="center"/>
          </w:tcPr>
          <w:p w:rsidR="001E7078" w:rsidRDefault="001E7078" w:rsidP="001E707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E7078" w:rsidRPr="001E7078" w:rsidRDefault="001E7078" w:rsidP="001E707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E7078">
              <w:rPr>
                <w:rFonts w:eastAsia="Times New Roman"/>
                <w:bCs/>
                <w:szCs w:val="24"/>
              </w:rPr>
              <w:t xml:space="preserve">Одитен доклад № 0100111419 за извършен финансов одит на </w:t>
            </w:r>
            <w:proofErr w:type="spellStart"/>
            <w:r w:rsidRPr="001E7078">
              <w:rPr>
                <w:rFonts w:eastAsia="Times New Roman"/>
                <w:bCs/>
                <w:szCs w:val="24"/>
              </w:rPr>
              <w:t>годишия</w:t>
            </w:r>
            <w:proofErr w:type="spellEnd"/>
            <w:r w:rsidRPr="001E7078">
              <w:rPr>
                <w:rFonts w:eastAsia="Times New Roman"/>
                <w:bCs/>
                <w:szCs w:val="24"/>
              </w:rPr>
              <w:t xml:space="preserve"> финансов отчет на Министерството на регионалното развитие и благоустройството за 2019 г., съдържащ квалифицирано мнение. </w:t>
            </w:r>
          </w:p>
          <w:p w:rsidR="001E7078" w:rsidRPr="006042AE" w:rsidRDefault="001E7078" w:rsidP="001E707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E7078" w:rsidRDefault="001E7078" w:rsidP="001E707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E7078" w:rsidRDefault="001E7078" w:rsidP="001E707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E7078" w:rsidRDefault="001E7078" w:rsidP="001E707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1E7078" w:rsidRPr="006042AE" w:rsidRDefault="001E7078" w:rsidP="001E7078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1E7078" w:rsidRPr="006042AE" w:rsidRDefault="001E7078" w:rsidP="001E707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7078" w:rsidRPr="0081558A" w:rsidRDefault="001E7078" w:rsidP="001E70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B6C1E" w:rsidRPr="00265039" w:rsidRDefault="00BB6C1E" w:rsidP="00BB6C1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E7078" w:rsidRDefault="001E7078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1E7078" w:rsidTr="003C0906">
        <w:tc>
          <w:tcPr>
            <w:tcW w:w="5353" w:type="dxa"/>
            <w:vAlign w:val="center"/>
          </w:tcPr>
          <w:p w:rsidR="001E7078" w:rsidRDefault="001E7078" w:rsidP="001E707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E7078" w:rsidRPr="001E7078" w:rsidRDefault="001E7078" w:rsidP="001E707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E7078">
              <w:rPr>
                <w:rFonts w:eastAsia="Times New Roman"/>
                <w:bCs/>
                <w:szCs w:val="24"/>
              </w:rPr>
              <w:t xml:space="preserve">Одитен доклад № 0100314419 за извършен финансов одит на консолидирания годишен финансов отчет на община Монтана за 2019 г., съдържащ </w:t>
            </w:r>
            <w:proofErr w:type="spellStart"/>
            <w:r w:rsidRPr="001E7078">
              <w:rPr>
                <w:rFonts w:eastAsia="Times New Roman"/>
                <w:bCs/>
                <w:szCs w:val="24"/>
              </w:rPr>
              <w:t>немодифицирано</w:t>
            </w:r>
            <w:proofErr w:type="spellEnd"/>
            <w:r w:rsidRPr="001E7078">
              <w:rPr>
                <w:rFonts w:eastAsia="Times New Roman"/>
                <w:bCs/>
                <w:szCs w:val="24"/>
              </w:rPr>
              <w:t xml:space="preserve"> мнение. </w:t>
            </w:r>
          </w:p>
          <w:p w:rsidR="001E7078" w:rsidRPr="006042AE" w:rsidRDefault="001E7078" w:rsidP="001E707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1E7078" w:rsidRDefault="001E7078" w:rsidP="001E707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E7078" w:rsidRDefault="001E7078" w:rsidP="001E707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E7078" w:rsidRDefault="001E7078" w:rsidP="001E707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1E7078" w:rsidRPr="006042AE" w:rsidRDefault="001E7078" w:rsidP="001E7078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1E7078" w:rsidRPr="006042AE" w:rsidRDefault="001E7078" w:rsidP="001E7078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7078" w:rsidRPr="0081558A" w:rsidRDefault="001E7078" w:rsidP="001E707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7078" w:rsidRDefault="001E7078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B6C1E" w:rsidRPr="00265039" w:rsidRDefault="00BB6C1E" w:rsidP="00BB6C1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B6C1E" w:rsidRDefault="00BB6C1E" w:rsidP="003C090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bookmarkStart w:id="0" w:name="_GoBack"/>
            <w:bookmarkEnd w:id="0"/>
          </w:p>
        </w:tc>
      </w:tr>
    </w:tbl>
    <w:p w:rsidR="00CE04A1" w:rsidRDefault="00CE04A1"/>
    <w:p w:rsidR="001E7078" w:rsidRDefault="001E7078" w:rsidP="001E707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E7078" w:rsidRDefault="001E7078" w:rsidP="001E707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E7078" w:rsidRDefault="001E7078"/>
    <w:sectPr w:rsidR="001E7078" w:rsidSect="002A7A7F">
      <w:pgSz w:w="11907" w:h="16840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078"/>
    <w:rsid w:val="001E7078"/>
    <w:rsid w:val="002A7A7F"/>
    <w:rsid w:val="00BB6C1E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3D1F"/>
  <w15:chartTrackingRefBased/>
  <w15:docId w15:val="{F4E95CC9-B5C1-4124-8943-BC27D2E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78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1</cp:revision>
  <dcterms:created xsi:type="dcterms:W3CDTF">2020-05-19T09:24:00Z</dcterms:created>
  <dcterms:modified xsi:type="dcterms:W3CDTF">2020-05-19T09:29:00Z</dcterms:modified>
</cp:coreProperties>
</file>